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B4" w:rsidRPr="00AA1950" w:rsidRDefault="006D7FB4" w:rsidP="006D7FB4">
      <w:pPr>
        <w:ind w:firstLine="550"/>
        <w:jc w:val="both"/>
      </w:pPr>
      <w:r w:rsidRPr="00AA1950">
        <w:t>Самостоятельно заявитель представляет следующие документы:</w:t>
      </w:r>
    </w:p>
    <w:p w:rsidR="006D7FB4" w:rsidRPr="00AA1950" w:rsidRDefault="006D7FB4" w:rsidP="006D7FB4">
      <w:pPr>
        <w:ind w:firstLine="540"/>
        <w:jc w:val="both"/>
      </w:pPr>
      <w:hyperlink w:anchor="P505" w:history="1">
        <w:r w:rsidRPr="00AA1950">
          <w:rPr>
            <w:rStyle w:val="a3"/>
          </w:rPr>
          <w:t>заявление</w:t>
        </w:r>
      </w:hyperlink>
      <w:r w:rsidRPr="00AA1950">
        <w:t xml:space="preserve"> родителей (законных представителей) по форме согласно приложению к настоящему административному регламенту, либо единой форме, размещенной на официальном портале Губернатора и Администрации Волгоградской области, на </w:t>
      </w:r>
      <w:r>
        <w:t>Е</w:t>
      </w:r>
      <w:r w:rsidRPr="00AA1950">
        <w:t>дином портале государственных и муниципальных услуг в случае обращения посредством информационных систем общего пользования</w:t>
      </w:r>
      <w:r>
        <w:t xml:space="preserve"> (Приложение 2)</w:t>
      </w:r>
      <w:r w:rsidRPr="00AA1950">
        <w:t>;</w:t>
      </w:r>
    </w:p>
    <w:p w:rsidR="006D7FB4" w:rsidRPr="00AA1950" w:rsidRDefault="006D7FB4" w:rsidP="006D7FB4">
      <w:pPr>
        <w:ind w:firstLine="540"/>
        <w:jc w:val="both"/>
      </w:pPr>
      <w:r w:rsidRPr="00AA1950">
        <w:t>паспорт или иной документ, удостоверяющий личность родителя (законного представителя) ре</w:t>
      </w:r>
      <w:r>
        <w:t>бён</w:t>
      </w:r>
      <w:r w:rsidRPr="00AA1950">
        <w:t>ка;</w:t>
      </w:r>
    </w:p>
    <w:p w:rsidR="006D7FB4" w:rsidRPr="00AA1950" w:rsidRDefault="006D7FB4" w:rsidP="006D7FB4">
      <w:pPr>
        <w:ind w:firstLine="540"/>
        <w:jc w:val="both"/>
      </w:pPr>
      <w:r w:rsidRPr="00AA1950">
        <w:t>документ, подтверждающий право представлять интересы ре</w:t>
      </w:r>
      <w:r>
        <w:t>бён</w:t>
      </w:r>
      <w:r w:rsidRPr="00AA1950">
        <w:t>ка в случае, если заявитель не является родителем;</w:t>
      </w:r>
    </w:p>
    <w:p w:rsidR="006D7FB4" w:rsidRPr="00AA1950" w:rsidRDefault="006D7FB4" w:rsidP="006D7FB4">
      <w:pPr>
        <w:ind w:firstLine="540"/>
        <w:jc w:val="both"/>
      </w:pPr>
      <w:r w:rsidRPr="00AA1950">
        <w:t>свидетельство о рождении ре</w:t>
      </w:r>
      <w:r>
        <w:t>бён</w:t>
      </w:r>
      <w:r w:rsidRPr="00AA1950">
        <w:t>ка;</w:t>
      </w:r>
    </w:p>
    <w:p w:rsidR="006D7FB4" w:rsidRPr="00AA1950" w:rsidRDefault="006D7FB4" w:rsidP="006D7FB4">
      <w:pPr>
        <w:ind w:firstLine="540"/>
        <w:jc w:val="both"/>
      </w:pPr>
      <w:r w:rsidRPr="00AA1950">
        <w:t>документы, подтверждающие личность ре</w:t>
      </w:r>
      <w:r>
        <w:t>бён</w:t>
      </w:r>
      <w:r w:rsidRPr="00AA1950">
        <w:t>ка, являющегося иностранным гражданином либо лицом без гражданства;</w:t>
      </w:r>
    </w:p>
    <w:p w:rsidR="006D7FB4" w:rsidRPr="00AA1950" w:rsidRDefault="006D7FB4" w:rsidP="006D7FB4">
      <w:pPr>
        <w:ind w:firstLine="540"/>
        <w:jc w:val="both"/>
      </w:pPr>
      <w:proofErr w:type="gramStart"/>
      <w:r w:rsidRPr="00AA1950">
        <w:t>документы, подтверждающие право заявителя на внесение записи о ре</w:t>
      </w:r>
      <w:r>
        <w:t>бён</w:t>
      </w:r>
      <w:r w:rsidRPr="00AA1950">
        <w:t xml:space="preserve">ке в журнал </w:t>
      </w:r>
      <w:r>
        <w:t>учёт</w:t>
      </w:r>
      <w:r w:rsidRPr="00AA1950">
        <w:t>а нуждающихся в определении в ДОО, на льготных основаниях (в первоочередном или внеочередном порядке);</w:t>
      </w:r>
      <w:proofErr w:type="gramEnd"/>
    </w:p>
    <w:p w:rsidR="006D7FB4" w:rsidRDefault="006D7FB4" w:rsidP="006D7FB4">
      <w:pPr>
        <w:ind w:firstLine="540"/>
        <w:jc w:val="both"/>
      </w:pPr>
      <w:r w:rsidRPr="00AA1950">
        <w:t xml:space="preserve">документы, подтверждающие необходимость зачисления в группы оздоровительной или компенсирующей направленности (если необходимо). </w:t>
      </w:r>
    </w:p>
    <w:p w:rsidR="0073022D" w:rsidRDefault="0073022D">
      <w:bookmarkStart w:id="0" w:name="_GoBack"/>
      <w:bookmarkEnd w:id="0"/>
    </w:p>
    <w:sectPr w:rsidR="00730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B4"/>
    <w:rsid w:val="006D7FB4"/>
    <w:rsid w:val="0073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D7F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D7F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</dc:creator>
  <cp:lastModifiedBy>RONO</cp:lastModifiedBy>
  <cp:revision>1</cp:revision>
  <dcterms:created xsi:type="dcterms:W3CDTF">2019-06-28T04:16:00Z</dcterms:created>
  <dcterms:modified xsi:type="dcterms:W3CDTF">2019-06-28T04:16:00Z</dcterms:modified>
</cp:coreProperties>
</file>